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E0" w:rsidRPr="006B3286" w:rsidRDefault="009B5CE0" w:rsidP="009B5CE0">
      <w:pPr>
        <w:widowControl/>
        <w:tabs>
          <w:tab w:val="center" w:pos="4320"/>
          <w:tab w:val="right" w:pos="8640"/>
        </w:tabs>
        <w:autoSpaceDE/>
        <w:autoSpaceDN/>
        <w:adjustRightInd/>
        <w:jc w:val="center"/>
        <w:rPr>
          <w:b/>
          <w:sz w:val="16"/>
          <w:szCs w:val="16"/>
        </w:rPr>
      </w:pPr>
    </w:p>
    <w:p w:rsidR="009B5CE0" w:rsidRPr="00292F7F" w:rsidRDefault="00896AA1" w:rsidP="005C0DB2">
      <w:pPr>
        <w:spacing w:after="120"/>
        <w:rPr>
          <w:b/>
          <w:smallCaps/>
          <w:sz w:val="28"/>
          <w:u w:val="single"/>
        </w:rPr>
      </w:pPr>
      <w:r>
        <w:rPr>
          <w:b/>
          <w:smallCaps/>
          <w:sz w:val="28"/>
          <w:u w:val="single"/>
        </w:rPr>
        <w:t>Summary</w:t>
      </w:r>
    </w:p>
    <w:p w:rsidR="00292F7F" w:rsidRPr="00D87448" w:rsidRDefault="00FC234C" w:rsidP="00D87448">
      <w:pPr>
        <w:widowControl/>
        <w:tabs>
          <w:tab w:val="left" w:pos="7290"/>
        </w:tabs>
        <w:autoSpaceDE/>
        <w:autoSpaceDN/>
        <w:adjustRightInd/>
        <w:spacing w:after="120"/>
      </w:pPr>
      <w:r w:rsidRPr="00924040">
        <w:rPr>
          <w:color w:val="000000"/>
        </w:rPr>
        <w:t>Mr. David M. Wennergren</w:t>
      </w:r>
      <w:r w:rsidRPr="00924040">
        <w:t>’s sustained, superior accomplishments have significantly improved the warfighting and business operations of the Department of Defense</w:t>
      </w:r>
      <w:r w:rsidR="00896AA1">
        <w:t xml:space="preserve"> </w:t>
      </w:r>
      <w:r w:rsidRPr="00924040">
        <w:t xml:space="preserve">and reduced operating costs by hundreds of millions of dollars.  He is an outstanding employee, with </w:t>
      </w:r>
      <w:r w:rsidRPr="00924040">
        <w:rPr>
          <w:color w:val="000000"/>
        </w:rPr>
        <w:t>almost 32 years of successful leadership and change management experience</w:t>
      </w:r>
      <w:r>
        <w:rPr>
          <w:color w:val="000000"/>
        </w:rPr>
        <w:t xml:space="preserve"> across the Department of Defense and the federal government, </w:t>
      </w:r>
      <w:r w:rsidRPr="00924040">
        <w:t>and he has served superbly as a member of the Senior Executive Service since October 1998.  He is extremely adept at successfully leading change and managing high visibility and often contentious programs.  He has repeatedly proven his skills at assessing complex situations</w:t>
      </w:r>
      <w:r>
        <w:t xml:space="preserve"> and delivering </w:t>
      </w:r>
      <w:r w:rsidRPr="00924040">
        <w:t xml:space="preserve">viable solutions in highly dynamic and fast-paced environments.  He is recognized as a federal government leader in Information Management and Technology.  He is </w:t>
      </w:r>
      <w:r w:rsidR="00896AA1">
        <w:t xml:space="preserve">also </w:t>
      </w:r>
      <w:r w:rsidRPr="00924040">
        <w:t>a successful supervisor and manager of diverse workforces, with highly effective and proven leadership and team building skills.</w:t>
      </w:r>
    </w:p>
    <w:p w:rsidR="00292F7F" w:rsidRPr="00292F7F" w:rsidRDefault="00896AA1" w:rsidP="00292F7F">
      <w:pPr>
        <w:spacing w:after="120"/>
        <w:rPr>
          <w:b/>
          <w:smallCaps/>
          <w:sz w:val="28"/>
          <w:u w:val="single"/>
        </w:rPr>
      </w:pPr>
      <w:r>
        <w:rPr>
          <w:b/>
          <w:smallCaps/>
          <w:sz w:val="28"/>
          <w:u w:val="single"/>
        </w:rPr>
        <w:t>Career synopsis</w:t>
      </w:r>
      <w:r w:rsidR="00292F7F" w:rsidRPr="00292F7F">
        <w:rPr>
          <w:b/>
          <w:smallCaps/>
          <w:sz w:val="28"/>
        </w:rPr>
        <w:t xml:space="preserve"> </w:t>
      </w:r>
    </w:p>
    <w:p w:rsidR="00292F7F" w:rsidRPr="00292F7F" w:rsidRDefault="00292F7F" w:rsidP="00292F7F">
      <w:pPr>
        <w:pStyle w:val="BodyText"/>
        <w:rPr>
          <w:b/>
          <w:color w:val="000000"/>
          <w:sz w:val="24"/>
          <w:szCs w:val="24"/>
        </w:rPr>
      </w:pPr>
      <w:r w:rsidRPr="00292F7F">
        <w:rPr>
          <w:b/>
          <w:color w:val="000000"/>
          <w:sz w:val="24"/>
          <w:szCs w:val="24"/>
        </w:rPr>
        <w:t>Senior Executive Service Assignments:</w:t>
      </w:r>
    </w:p>
    <w:p w:rsidR="00292F7F" w:rsidRPr="00924040" w:rsidRDefault="00392BD9" w:rsidP="00292F7F">
      <w:pPr>
        <w:pStyle w:val="BodyText"/>
        <w:numPr>
          <w:ilvl w:val="0"/>
          <w:numId w:val="3"/>
        </w:numPr>
        <w:rPr>
          <w:color w:val="000000"/>
          <w:sz w:val="24"/>
          <w:szCs w:val="24"/>
        </w:rPr>
      </w:pPr>
      <w:r>
        <w:rPr>
          <w:color w:val="000000"/>
          <w:sz w:val="24"/>
          <w:szCs w:val="24"/>
        </w:rPr>
        <w:t xml:space="preserve">Mr. </w:t>
      </w:r>
      <w:r w:rsidR="00173E0E">
        <w:rPr>
          <w:color w:val="000000"/>
          <w:sz w:val="24"/>
          <w:szCs w:val="24"/>
        </w:rPr>
        <w:t>Wennergren</w:t>
      </w:r>
      <w:r w:rsidR="00292F7F" w:rsidRPr="00924040">
        <w:rPr>
          <w:color w:val="000000"/>
          <w:sz w:val="24"/>
          <w:szCs w:val="24"/>
        </w:rPr>
        <w:t xml:space="preserve"> currently serves as the Department of Defense Assistant Deputy Chief Management Officer, where he is the principal deputy to the DoD Deputy Chief Management Officer and champions the Department’s efforts to synchronize, integrate and optimize business operations to improve effectiveness and increase efficiency</w:t>
      </w:r>
      <w:r w:rsidR="00292F7F">
        <w:rPr>
          <w:color w:val="000000"/>
          <w:sz w:val="24"/>
          <w:szCs w:val="24"/>
        </w:rPr>
        <w:t xml:space="preserve"> </w:t>
      </w:r>
      <w:r w:rsidR="00292F7F" w:rsidRPr="00173E0E">
        <w:rPr>
          <w:i/>
          <w:color w:val="000000"/>
          <w:sz w:val="24"/>
          <w:szCs w:val="24"/>
        </w:rPr>
        <w:t>(2010-Present)</w:t>
      </w:r>
      <w:r w:rsidR="00292F7F" w:rsidRPr="00924040">
        <w:rPr>
          <w:color w:val="000000"/>
          <w:sz w:val="24"/>
          <w:szCs w:val="24"/>
        </w:rPr>
        <w:t xml:space="preserve">. </w:t>
      </w:r>
    </w:p>
    <w:p w:rsidR="00292F7F" w:rsidRPr="00924040" w:rsidRDefault="00292F7F" w:rsidP="00292F7F">
      <w:pPr>
        <w:pStyle w:val="BodyText"/>
        <w:numPr>
          <w:ilvl w:val="0"/>
          <w:numId w:val="3"/>
        </w:numPr>
        <w:rPr>
          <w:color w:val="000000"/>
          <w:sz w:val="24"/>
          <w:szCs w:val="24"/>
        </w:rPr>
      </w:pPr>
      <w:r w:rsidRPr="00924040">
        <w:rPr>
          <w:color w:val="000000"/>
          <w:sz w:val="24"/>
          <w:szCs w:val="24"/>
        </w:rPr>
        <w:t>He previously served as Deputy Assistant Secretary of Defense for Information Management, Integration and Technology/Deputy Chief Information Officer, where he led the information technology and information management efforts for the Department of Defense</w:t>
      </w:r>
      <w:r>
        <w:rPr>
          <w:color w:val="000000"/>
          <w:sz w:val="24"/>
          <w:szCs w:val="24"/>
        </w:rPr>
        <w:t xml:space="preserve"> </w:t>
      </w:r>
      <w:r w:rsidRPr="00173E0E">
        <w:rPr>
          <w:i/>
          <w:color w:val="000000"/>
          <w:sz w:val="24"/>
          <w:szCs w:val="24"/>
        </w:rPr>
        <w:t>(2006-2010)</w:t>
      </w:r>
      <w:r>
        <w:rPr>
          <w:color w:val="000000"/>
          <w:sz w:val="24"/>
          <w:szCs w:val="24"/>
        </w:rPr>
        <w:t>.</w:t>
      </w:r>
    </w:p>
    <w:p w:rsidR="00292F7F" w:rsidRDefault="00E1625A" w:rsidP="00292F7F">
      <w:pPr>
        <w:pStyle w:val="BodyText"/>
        <w:numPr>
          <w:ilvl w:val="0"/>
          <w:numId w:val="3"/>
        </w:numPr>
        <w:rPr>
          <w:color w:val="000000"/>
          <w:sz w:val="24"/>
          <w:szCs w:val="24"/>
        </w:rPr>
      </w:pPr>
      <w:r>
        <w:rPr>
          <w:color w:val="000000"/>
          <w:sz w:val="24"/>
          <w:szCs w:val="24"/>
        </w:rPr>
        <w:t xml:space="preserve">He served for four years as the </w:t>
      </w:r>
      <w:r w:rsidRPr="00924040">
        <w:rPr>
          <w:color w:val="000000"/>
          <w:sz w:val="24"/>
          <w:szCs w:val="24"/>
        </w:rPr>
        <w:t>Department of the Navy Chief Information Officer</w:t>
      </w:r>
      <w:r>
        <w:rPr>
          <w:color w:val="000000"/>
          <w:sz w:val="24"/>
          <w:szCs w:val="24"/>
        </w:rPr>
        <w:t xml:space="preserve"> </w:t>
      </w:r>
      <w:r w:rsidRPr="00924040">
        <w:rPr>
          <w:color w:val="000000"/>
          <w:sz w:val="24"/>
          <w:szCs w:val="24"/>
        </w:rPr>
        <w:t xml:space="preserve">where he led the information technology and information management efforts for the </w:t>
      </w:r>
      <w:r>
        <w:rPr>
          <w:color w:val="000000"/>
          <w:sz w:val="24"/>
          <w:szCs w:val="24"/>
        </w:rPr>
        <w:t xml:space="preserve">Navy and Marine Corps.  </w:t>
      </w:r>
      <w:r w:rsidR="00292F7F">
        <w:rPr>
          <w:color w:val="000000"/>
          <w:sz w:val="24"/>
          <w:szCs w:val="24"/>
        </w:rPr>
        <w:t xml:space="preserve">During this time he also served as the Department of the Navy’s Critical Infrastructure Assurance Officer </w:t>
      </w:r>
      <w:r w:rsidR="00292F7F" w:rsidRPr="00173E0E">
        <w:rPr>
          <w:i/>
          <w:color w:val="000000"/>
          <w:sz w:val="24"/>
          <w:szCs w:val="24"/>
        </w:rPr>
        <w:t>(2002-2006)</w:t>
      </w:r>
      <w:r w:rsidR="00292F7F">
        <w:rPr>
          <w:color w:val="000000"/>
          <w:sz w:val="24"/>
          <w:szCs w:val="24"/>
        </w:rPr>
        <w:t xml:space="preserve">.  </w:t>
      </w:r>
    </w:p>
    <w:p w:rsidR="00292F7F" w:rsidRPr="005C0DB2" w:rsidRDefault="00896AA1" w:rsidP="006D030D">
      <w:pPr>
        <w:pStyle w:val="BodyText"/>
        <w:numPr>
          <w:ilvl w:val="0"/>
          <w:numId w:val="3"/>
        </w:numPr>
        <w:rPr>
          <w:b/>
          <w:color w:val="000000"/>
          <w:sz w:val="24"/>
          <w:szCs w:val="24"/>
        </w:rPr>
      </w:pPr>
      <w:r>
        <w:rPr>
          <w:color w:val="000000"/>
          <w:sz w:val="24"/>
          <w:szCs w:val="24"/>
        </w:rPr>
        <w:t xml:space="preserve">He also served as the </w:t>
      </w:r>
      <w:r w:rsidR="00292F7F" w:rsidRPr="00924040">
        <w:rPr>
          <w:color w:val="000000"/>
          <w:sz w:val="24"/>
          <w:szCs w:val="24"/>
        </w:rPr>
        <w:t xml:space="preserve">Department of the Navy Deputy Chief Information Officer </w:t>
      </w:r>
      <w:r w:rsidR="00292F7F" w:rsidRPr="00173E0E">
        <w:rPr>
          <w:i/>
          <w:color w:val="000000"/>
          <w:sz w:val="24"/>
          <w:szCs w:val="24"/>
        </w:rPr>
        <w:t>(1998-2002)</w:t>
      </w:r>
      <w:r w:rsidR="00292F7F">
        <w:rPr>
          <w:color w:val="000000"/>
          <w:sz w:val="24"/>
          <w:szCs w:val="24"/>
        </w:rPr>
        <w:t xml:space="preserve">. </w:t>
      </w:r>
    </w:p>
    <w:p w:rsidR="00292F7F" w:rsidRPr="00896AA1" w:rsidRDefault="00292F7F" w:rsidP="002F06C2">
      <w:pPr>
        <w:pStyle w:val="ListParagraph"/>
        <w:numPr>
          <w:ilvl w:val="0"/>
          <w:numId w:val="3"/>
        </w:numPr>
        <w:spacing w:after="0" w:line="240" w:lineRule="auto"/>
        <w:rPr>
          <w:rFonts w:ascii="Times New Roman" w:hAnsi="Times New Roman"/>
          <w:sz w:val="24"/>
          <w:szCs w:val="24"/>
        </w:rPr>
      </w:pPr>
      <w:r w:rsidRPr="00896AA1">
        <w:rPr>
          <w:rFonts w:ascii="Times New Roman" w:hAnsi="Times New Roman"/>
          <w:sz w:val="24"/>
          <w:szCs w:val="24"/>
        </w:rPr>
        <w:t>Other Executive Assignments:</w:t>
      </w:r>
    </w:p>
    <w:p w:rsidR="00292F7F" w:rsidRDefault="00292F7F" w:rsidP="002F06C2">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S</w:t>
      </w:r>
      <w:r w:rsidRPr="00292F7F">
        <w:rPr>
          <w:rFonts w:ascii="Times New Roman" w:hAnsi="Times New Roman"/>
          <w:sz w:val="24"/>
          <w:szCs w:val="24"/>
        </w:rPr>
        <w:t xml:space="preserve">erved for five years as Vice Chair of the U.S. Government’s Federal </w:t>
      </w:r>
      <w:r w:rsidRPr="00924040">
        <w:rPr>
          <w:rFonts w:ascii="Times New Roman" w:hAnsi="Times New Roman"/>
          <w:sz w:val="24"/>
          <w:szCs w:val="24"/>
        </w:rPr>
        <w:t xml:space="preserve">Chief Information Officers </w:t>
      </w:r>
      <w:r>
        <w:rPr>
          <w:rFonts w:ascii="Times New Roman" w:hAnsi="Times New Roman"/>
          <w:sz w:val="24"/>
          <w:szCs w:val="24"/>
        </w:rPr>
        <w:t>(</w:t>
      </w:r>
      <w:r w:rsidRPr="00292F7F">
        <w:rPr>
          <w:rFonts w:ascii="Times New Roman" w:hAnsi="Times New Roman"/>
          <w:sz w:val="24"/>
          <w:szCs w:val="24"/>
        </w:rPr>
        <w:t>CIO</w:t>
      </w:r>
      <w:r>
        <w:rPr>
          <w:rFonts w:ascii="Times New Roman" w:hAnsi="Times New Roman"/>
          <w:sz w:val="24"/>
          <w:szCs w:val="24"/>
        </w:rPr>
        <w:t>)</w:t>
      </w:r>
      <w:r w:rsidRPr="00292F7F">
        <w:rPr>
          <w:rFonts w:ascii="Times New Roman" w:hAnsi="Times New Roman"/>
          <w:sz w:val="24"/>
          <w:szCs w:val="24"/>
        </w:rPr>
        <w:t xml:space="preserve"> Council </w:t>
      </w:r>
      <w:r w:rsidRPr="00924040">
        <w:rPr>
          <w:rFonts w:ascii="Times New Roman" w:hAnsi="Times New Roman"/>
          <w:sz w:val="24"/>
          <w:szCs w:val="24"/>
        </w:rPr>
        <w:t>where his bold initiatives are providing value across the federal government and private sector</w:t>
      </w:r>
      <w:r>
        <w:rPr>
          <w:rFonts w:ascii="Times New Roman" w:hAnsi="Times New Roman"/>
          <w:sz w:val="24"/>
          <w:szCs w:val="24"/>
        </w:rPr>
        <w:t xml:space="preserve"> (</w:t>
      </w:r>
      <w:r w:rsidR="00F41F92">
        <w:rPr>
          <w:rFonts w:ascii="Times New Roman" w:hAnsi="Times New Roman"/>
          <w:sz w:val="24"/>
          <w:szCs w:val="24"/>
        </w:rPr>
        <w:t>He is the l</w:t>
      </w:r>
      <w:r w:rsidRPr="00924040">
        <w:rPr>
          <w:rFonts w:ascii="Times New Roman" w:hAnsi="Times New Roman"/>
          <w:sz w:val="24"/>
          <w:szCs w:val="24"/>
        </w:rPr>
        <w:t>ongest serving Vice-Chair of the Federal CIO Council</w:t>
      </w:r>
      <w:r>
        <w:rPr>
          <w:rFonts w:ascii="Times New Roman" w:hAnsi="Times New Roman"/>
          <w:sz w:val="24"/>
          <w:szCs w:val="24"/>
        </w:rPr>
        <w:t>)</w:t>
      </w:r>
    </w:p>
    <w:p w:rsidR="00292F7F" w:rsidRDefault="00292F7F" w:rsidP="002F06C2">
      <w:pPr>
        <w:pStyle w:val="ListParagraph"/>
        <w:numPr>
          <w:ilvl w:val="0"/>
          <w:numId w:val="12"/>
        </w:numPr>
        <w:spacing w:after="0" w:line="240" w:lineRule="auto"/>
        <w:rPr>
          <w:rFonts w:ascii="Times New Roman" w:hAnsi="Times New Roman"/>
          <w:sz w:val="24"/>
          <w:szCs w:val="24"/>
        </w:rPr>
      </w:pPr>
      <w:r w:rsidRPr="00292F7F">
        <w:rPr>
          <w:rFonts w:ascii="Times New Roman" w:hAnsi="Times New Roman"/>
          <w:sz w:val="24"/>
          <w:szCs w:val="24"/>
        </w:rPr>
        <w:t>Chair of the Committe</w:t>
      </w:r>
      <w:r>
        <w:rPr>
          <w:rFonts w:ascii="Times New Roman" w:hAnsi="Times New Roman"/>
          <w:sz w:val="24"/>
          <w:szCs w:val="24"/>
        </w:rPr>
        <w:t>e for National Security Systems</w:t>
      </w:r>
      <w:r w:rsidRPr="00292F7F">
        <w:rPr>
          <w:rFonts w:ascii="Times New Roman" w:hAnsi="Times New Roman"/>
          <w:sz w:val="24"/>
          <w:szCs w:val="24"/>
        </w:rPr>
        <w:t xml:space="preserve"> </w:t>
      </w:r>
    </w:p>
    <w:p w:rsidR="00292F7F" w:rsidRPr="00924040" w:rsidRDefault="00292F7F" w:rsidP="002F06C2">
      <w:pPr>
        <w:pStyle w:val="ListParagraph"/>
        <w:numPr>
          <w:ilvl w:val="0"/>
          <w:numId w:val="12"/>
        </w:numPr>
        <w:spacing w:after="0" w:line="240" w:lineRule="auto"/>
        <w:rPr>
          <w:rFonts w:ascii="Times New Roman" w:hAnsi="Times New Roman"/>
          <w:sz w:val="24"/>
          <w:szCs w:val="24"/>
        </w:rPr>
      </w:pPr>
      <w:r w:rsidRPr="00292F7F">
        <w:rPr>
          <w:rFonts w:ascii="Times New Roman" w:hAnsi="Times New Roman"/>
          <w:sz w:val="24"/>
          <w:szCs w:val="24"/>
        </w:rPr>
        <w:t>Chair of the Department of Defense Identity Protection and Management Senior Coordinating Group</w:t>
      </w:r>
      <w:r>
        <w:rPr>
          <w:rFonts w:ascii="Times New Roman" w:hAnsi="Times New Roman"/>
          <w:sz w:val="24"/>
          <w:szCs w:val="24"/>
        </w:rPr>
        <w:t xml:space="preserve"> 2000</w:t>
      </w:r>
      <w:r w:rsidRPr="00924040">
        <w:rPr>
          <w:rFonts w:ascii="Times New Roman" w:hAnsi="Times New Roman"/>
          <w:sz w:val="24"/>
          <w:szCs w:val="24"/>
        </w:rPr>
        <w:t xml:space="preserve">  </w:t>
      </w:r>
    </w:p>
    <w:p w:rsidR="00292F7F" w:rsidRDefault="00292F7F" w:rsidP="002F06C2">
      <w:pPr>
        <w:pStyle w:val="ListParagraph"/>
        <w:numPr>
          <w:ilvl w:val="0"/>
          <w:numId w:val="12"/>
        </w:numPr>
        <w:spacing w:after="0" w:line="240" w:lineRule="auto"/>
        <w:rPr>
          <w:rFonts w:ascii="Times New Roman" w:hAnsi="Times New Roman"/>
          <w:sz w:val="24"/>
          <w:szCs w:val="24"/>
        </w:rPr>
      </w:pPr>
      <w:r w:rsidRPr="00292F7F">
        <w:rPr>
          <w:rFonts w:ascii="Times New Roman" w:hAnsi="Times New Roman"/>
          <w:sz w:val="24"/>
          <w:szCs w:val="24"/>
        </w:rPr>
        <w:t>Director of the DoD Business Transformation Agency</w:t>
      </w:r>
      <w:r w:rsidR="00F41F92">
        <w:rPr>
          <w:rFonts w:ascii="Times New Roman" w:hAnsi="Times New Roman"/>
          <w:sz w:val="24"/>
          <w:szCs w:val="24"/>
        </w:rPr>
        <w:t>, s</w:t>
      </w:r>
      <w:r w:rsidRPr="00924040">
        <w:rPr>
          <w:rFonts w:ascii="Times New Roman" w:hAnsi="Times New Roman"/>
          <w:sz w:val="24"/>
          <w:szCs w:val="24"/>
        </w:rPr>
        <w:t xml:space="preserve">uccessfully </w:t>
      </w:r>
      <w:r w:rsidR="00F41F92">
        <w:rPr>
          <w:rFonts w:ascii="Times New Roman" w:hAnsi="Times New Roman"/>
          <w:sz w:val="24"/>
          <w:szCs w:val="24"/>
        </w:rPr>
        <w:t xml:space="preserve">stepping in to </w:t>
      </w:r>
      <w:r w:rsidRPr="00924040">
        <w:rPr>
          <w:rFonts w:ascii="Times New Roman" w:hAnsi="Times New Roman"/>
          <w:sz w:val="24"/>
          <w:szCs w:val="24"/>
        </w:rPr>
        <w:t>guide the disestablishment of the DoD Business Transformation Agency ahead of schedule and producing savings of over $98 Million per year.</w:t>
      </w:r>
    </w:p>
    <w:p w:rsidR="00292F7F" w:rsidRDefault="00292F7F" w:rsidP="00CA4A98">
      <w:pPr>
        <w:pStyle w:val="ListParagraph"/>
        <w:numPr>
          <w:ilvl w:val="0"/>
          <w:numId w:val="12"/>
        </w:numPr>
        <w:spacing w:after="120" w:line="240" w:lineRule="auto"/>
        <w:rPr>
          <w:rFonts w:ascii="Times New Roman" w:hAnsi="Times New Roman"/>
          <w:sz w:val="24"/>
          <w:szCs w:val="24"/>
        </w:rPr>
      </w:pPr>
      <w:r w:rsidRPr="00292F7F">
        <w:rPr>
          <w:rFonts w:ascii="Times New Roman" w:hAnsi="Times New Roman"/>
          <w:sz w:val="24"/>
          <w:szCs w:val="24"/>
        </w:rPr>
        <w:t>Director of the DoD-Veterans Affairs Interagency Program Office</w:t>
      </w:r>
      <w:r w:rsidR="00853938" w:rsidRPr="00853938">
        <w:rPr>
          <w:rFonts w:ascii="Times New Roman" w:hAnsi="Times New Roman"/>
          <w:sz w:val="24"/>
          <w:szCs w:val="24"/>
        </w:rPr>
        <w:t>, championing the delivery of improved health information technology for service membe</w:t>
      </w:r>
      <w:r w:rsidR="00853938">
        <w:rPr>
          <w:rFonts w:ascii="Times New Roman" w:hAnsi="Times New Roman"/>
          <w:sz w:val="24"/>
          <w:szCs w:val="24"/>
        </w:rPr>
        <w:t>rs, their families and veterans.</w:t>
      </w:r>
    </w:p>
    <w:p w:rsidR="00292F7F" w:rsidRPr="00924040" w:rsidRDefault="002F06C2" w:rsidP="00292F7F">
      <w:pPr>
        <w:pStyle w:val="BodyText"/>
        <w:numPr>
          <w:ilvl w:val="0"/>
          <w:numId w:val="3"/>
        </w:numPr>
      </w:pPr>
      <w:r w:rsidRPr="00F41F92">
        <w:rPr>
          <w:b/>
          <w:color w:val="000000"/>
          <w:sz w:val="24"/>
          <w:szCs w:val="24"/>
        </w:rPr>
        <w:t xml:space="preserve">Other Work Experience </w:t>
      </w:r>
      <w:r w:rsidRPr="00F41F92">
        <w:rPr>
          <w:color w:val="000000"/>
          <w:sz w:val="24"/>
          <w:szCs w:val="24"/>
        </w:rPr>
        <w:t>(1980-1998).  Past assignments within the Department of the Navy also include redesigning the Navy’s shore installation management structure, serving on the Navy’s Base Realignment and Closure (BRAC) teams for BRAC-93 and BRAC-95, and working as a management analyst at Naval field activities.</w:t>
      </w:r>
    </w:p>
    <w:p w:rsidR="009B5CE0" w:rsidRPr="00292F7F" w:rsidRDefault="00CA4A98" w:rsidP="005C0DB2">
      <w:pPr>
        <w:spacing w:after="120"/>
        <w:rPr>
          <w:b/>
          <w:smallCaps/>
          <w:sz w:val="28"/>
          <w:u w:val="single"/>
        </w:rPr>
      </w:pPr>
      <w:r>
        <w:rPr>
          <w:b/>
          <w:smallCaps/>
          <w:sz w:val="28"/>
          <w:u w:val="single"/>
        </w:rPr>
        <w:br w:type="page"/>
      </w:r>
      <w:r w:rsidR="009B5CE0" w:rsidRPr="00292F7F">
        <w:rPr>
          <w:b/>
          <w:smallCaps/>
          <w:sz w:val="28"/>
          <w:u w:val="single"/>
        </w:rPr>
        <w:lastRenderedPageBreak/>
        <w:t>Significant Awards and Honors</w:t>
      </w:r>
    </w:p>
    <w:p w:rsidR="009B5CE0" w:rsidRPr="00924040" w:rsidRDefault="009B5CE0" w:rsidP="002125D7">
      <w:pPr>
        <w:pStyle w:val="ListParagraph"/>
        <w:numPr>
          <w:ilvl w:val="0"/>
          <w:numId w:val="2"/>
        </w:numPr>
        <w:spacing w:after="0" w:line="240" w:lineRule="auto"/>
        <w:rPr>
          <w:rFonts w:ascii="Times New Roman" w:hAnsi="Times New Roman"/>
          <w:sz w:val="24"/>
          <w:szCs w:val="24"/>
        </w:rPr>
      </w:pPr>
      <w:r w:rsidRPr="00924040">
        <w:rPr>
          <w:rFonts w:ascii="Times New Roman" w:hAnsi="Times New Roman"/>
          <w:sz w:val="24"/>
          <w:szCs w:val="24"/>
        </w:rPr>
        <w:t xml:space="preserve">Meritorious Executive Presidential Rank Award – 2008 </w:t>
      </w:r>
    </w:p>
    <w:p w:rsidR="009B5CE0" w:rsidRPr="00924040" w:rsidRDefault="009B5CE0" w:rsidP="002125D7">
      <w:pPr>
        <w:pStyle w:val="ListParagraph"/>
        <w:numPr>
          <w:ilvl w:val="0"/>
          <w:numId w:val="2"/>
        </w:numPr>
        <w:spacing w:after="0" w:line="240" w:lineRule="auto"/>
        <w:rPr>
          <w:rFonts w:ascii="Times New Roman" w:hAnsi="Times New Roman"/>
          <w:sz w:val="24"/>
          <w:szCs w:val="24"/>
        </w:rPr>
      </w:pPr>
      <w:r w:rsidRPr="00924040">
        <w:rPr>
          <w:rFonts w:ascii="Times New Roman" w:hAnsi="Times New Roman"/>
          <w:sz w:val="24"/>
          <w:szCs w:val="24"/>
        </w:rPr>
        <w:t xml:space="preserve">Department of Defense Distinguished Civilian Service Award – 2010 </w:t>
      </w:r>
    </w:p>
    <w:p w:rsidR="009B5CE0" w:rsidRPr="00924040" w:rsidRDefault="009B5CE0" w:rsidP="002125D7">
      <w:pPr>
        <w:pStyle w:val="ListParagraph"/>
        <w:numPr>
          <w:ilvl w:val="0"/>
          <w:numId w:val="2"/>
        </w:numPr>
        <w:spacing w:after="0" w:line="240" w:lineRule="auto"/>
        <w:rPr>
          <w:rFonts w:ascii="Times New Roman" w:hAnsi="Times New Roman"/>
          <w:sz w:val="24"/>
          <w:szCs w:val="24"/>
        </w:rPr>
      </w:pPr>
      <w:r w:rsidRPr="00924040">
        <w:rPr>
          <w:rFonts w:ascii="Times New Roman" w:hAnsi="Times New Roman"/>
          <w:sz w:val="24"/>
          <w:szCs w:val="24"/>
        </w:rPr>
        <w:t xml:space="preserve">Department of the Navy Distinguished Civilian Service Award – 2006 </w:t>
      </w:r>
    </w:p>
    <w:p w:rsidR="009B5CE0" w:rsidRPr="00924040" w:rsidRDefault="009B5CE0" w:rsidP="002125D7">
      <w:pPr>
        <w:pStyle w:val="ListParagraph"/>
        <w:numPr>
          <w:ilvl w:val="0"/>
          <w:numId w:val="2"/>
        </w:numPr>
        <w:spacing w:after="0" w:line="240" w:lineRule="auto"/>
        <w:rPr>
          <w:rFonts w:ascii="Times New Roman" w:hAnsi="Times New Roman"/>
          <w:sz w:val="24"/>
          <w:szCs w:val="24"/>
        </w:rPr>
      </w:pPr>
      <w:r w:rsidRPr="00924040">
        <w:rPr>
          <w:rFonts w:ascii="Times New Roman" w:hAnsi="Times New Roman"/>
          <w:sz w:val="24"/>
          <w:szCs w:val="24"/>
        </w:rPr>
        <w:t>Secretary of Defense Meritorious Civilian Service Award – 2004</w:t>
      </w:r>
    </w:p>
    <w:p w:rsidR="009B5CE0" w:rsidRPr="00924040" w:rsidRDefault="009B5CE0" w:rsidP="002125D7">
      <w:pPr>
        <w:pStyle w:val="ListParagraph"/>
        <w:numPr>
          <w:ilvl w:val="0"/>
          <w:numId w:val="2"/>
        </w:numPr>
        <w:spacing w:after="0" w:line="240" w:lineRule="auto"/>
        <w:rPr>
          <w:rFonts w:ascii="Times New Roman" w:hAnsi="Times New Roman"/>
          <w:sz w:val="24"/>
          <w:szCs w:val="24"/>
        </w:rPr>
      </w:pPr>
      <w:r w:rsidRPr="00924040">
        <w:rPr>
          <w:rFonts w:ascii="Times New Roman" w:hAnsi="Times New Roman"/>
          <w:sz w:val="24"/>
          <w:szCs w:val="24"/>
        </w:rPr>
        <w:t>Office of the Secretary of Defense Exceptional Civilian Service Award – 2000</w:t>
      </w:r>
    </w:p>
    <w:p w:rsidR="0050181A" w:rsidRPr="0050181A" w:rsidRDefault="0050181A" w:rsidP="0050181A">
      <w:pPr>
        <w:pStyle w:val="ListParagraph"/>
        <w:numPr>
          <w:ilvl w:val="0"/>
          <w:numId w:val="2"/>
        </w:numPr>
        <w:spacing w:after="0" w:line="240" w:lineRule="auto"/>
        <w:rPr>
          <w:rFonts w:ascii="Times New Roman" w:hAnsi="Times New Roman"/>
          <w:sz w:val="24"/>
          <w:szCs w:val="24"/>
        </w:rPr>
      </w:pPr>
      <w:r w:rsidRPr="0050181A">
        <w:rPr>
          <w:rFonts w:ascii="Times New Roman" w:hAnsi="Times New Roman"/>
          <w:sz w:val="24"/>
          <w:szCs w:val="24"/>
        </w:rPr>
        <w:t>Department of the Navy Superior Civilian Service Award</w:t>
      </w:r>
      <w:r>
        <w:rPr>
          <w:rFonts w:ascii="Times New Roman" w:hAnsi="Times New Roman"/>
          <w:sz w:val="24"/>
          <w:szCs w:val="24"/>
        </w:rPr>
        <w:t xml:space="preserve"> – 1998 </w:t>
      </w:r>
    </w:p>
    <w:p w:rsidR="0050181A" w:rsidRPr="0050181A" w:rsidRDefault="0050181A" w:rsidP="0050181A">
      <w:pPr>
        <w:pStyle w:val="ListParagraph"/>
        <w:numPr>
          <w:ilvl w:val="0"/>
          <w:numId w:val="2"/>
        </w:numPr>
        <w:spacing w:after="0" w:line="240" w:lineRule="auto"/>
        <w:rPr>
          <w:rFonts w:ascii="Times New Roman" w:hAnsi="Times New Roman"/>
          <w:sz w:val="24"/>
          <w:szCs w:val="24"/>
        </w:rPr>
      </w:pPr>
      <w:r w:rsidRPr="0050181A">
        <w:rPr>
          <w:rFonts w:ascii="Times New Roman" w:hAnsi="Times New Roman"/>
          <w:sz w:val="24"/>
          <w:szCs w:val="24"/>
        </w:rPr>
        <w:t>Department of the Navy Meritorious Civilian Service Award</w:t>
      </w:r>
      <w:r>
        <w:rPr>
          <w:rFonts w:ascii="Times New Roman" w:hAnsi="Times New Roman"/>
          <w:sz w:val="24"/>
          <w:szCs w:val="24"/>
        </w:rPr>
        <w:t xml:space="preserve"> – 1995 </w:t>
      </w:r>
    </w:p>
    <w:p w:rsidR="009B5CE0" w:rsidRPr="00924040" w:rsidRDefault="009B5CE0" w:rsidP="002125D7">
      <w:pPr>
        <w:pStyle w:val="ListParagraph"/>
        <w:numPr>
          <w:ilvl w:val="0"/>
          <w:numId w:val="2"/>
        </w:numPr>
        <w:spacing w:after="0" w:line="240" w:lineRule="auto"/>
        <w:rPr>
          <w:rFonts w:ascii="Times New Roman" w:hAnsi="Times New Roman"/>
          <w:sz w:val="24"/>
          <w:szCs w:val="24"/>
        </w:rPr>
      </w:pPr>
      <w:r w:rsidRPr="00924040">
        <w:rPr>
          <w:rFonts w:ascii="Times New Roman" w:hAnsi="Times New Roman"/>
          <w:sz w:val="24"/>
          <w:szCs w:val="24"/>
        </w:rPr>
        <w:t>TechAmerica Terman Award – Government Technology Executive of the Year – 2010</w:t>
      </w:r>
    </w:p>
    <w:p w:rsidR="009B5CE0" w:rsidRPr="00924040" w:rsidRDefault="009B5CE0" w:rsidP="002125D7">
      <w:pPr>
        <w:pStyle w:val="ListParagraph"/>
        <w:numPr>
          <w:ilvl w:val="0"/>
          <w:numId w:val="2"/>
        </w:numPr>
        <w:spacing w:after="0" w:line="240" w:lineRule="auto"/>
        <w:rPr>
          <w:rFonts w:ascii="Times New Roman" w:hAnsi="Times New Roman"/>
          <w:sz w:val="24"/>
          <w:szCs w:val="24"/>
        </w:rPr>
      </w:pPr>
      <w:r w:rsidRPr="00924040">
        <w:rPr>
          <w:rFonts w:ascii="Times New Roman" w:hAnsi="Times New Roman"/>
          <w:sz w:val="24"/>
          <w:szCs w:val="24"/>
        </w:rPr>
        <w:t>Federal C</w:t>
      </w:r>
      <w:r w:rsidR="007B6C57" w:rsidRPr="00924040">
        <w:rPr>
          <w:rFonts w:ascii="Times New Roman" w:hAnsi="Times New Roman"/>
          <w:sz w:val="24"/>
          <w:szCs w:val="24"/>
        </w:rPr>
        <w:t>hief Information Officer (C</w:t>
      </w:r>
      <w:r w:rsidRPr="00924040">
        <w:rPr>
          <w:rFonts w:ascii="Times New Roman" w:hAnsi="Times New Roman"/>
          <w:sz w:val="24"/>
          <w:szCs w:val="24"/>
        </w:rPr>
        <w:t>IO</w:t>
      </w:r>
      <w:r w:rsidR="007B6C57" w:rsidRPr="00924040">
        <w:rPr>
          <w:rFonts w:ascii="Times New Roman" w:hAnsi="Times New Roman"/>
          <w:sz w:val="24"/>
          <w:szCs w:val="24"/>
        </w:rPr>
        <w:t>)</w:t>
      </w:r>
      <w:r w:rsidRPr="00924040">
        <w:rPr>
          <w:rFonts w:ascii="Times New Roman" w:hAnsi="Times New Roman"/>
          <w:sz w:val="24"/>
          <w:szCs w:val="24"/>
        </w:rPr>
        <w:t xml:space="preserve"> Council Azimuth Award winner – 2008</w:t>
      </w:r>
    </w:p>
    <w:p w:rsidR="009B5CE0" w:rsidRPr="00924040" w:rsidRDefault="009B5CE0" w:rsidP="002125D7">
      <w:pPr>
        <w:pStyle w:val="ListParagraph"/>
        <w:numPr>
          <w:ilvl w:val="0"/>
          <w:numId w:val="2"/>
        </w:numPr>
        <w:spacing w:after="0" w:line="240" w:lineRule="auto"/>
        <w:rPr>
          <w:rFonts w:ascii="Times New Roman" w:hAnsi="Times New Roman"/>
          <w:sz w:val="24"/>
          <w:szCs w:val="24"/>
        </w:rPr>
      </w:pPr>
      <w:r w:rsidRPr="00924040">
        <w:rPr>
          <w:rFonts w:ascii="Times New Roman" w:hAnsi="Times New Roman"/>
          <w:sz w:val="24"/>
          <w:szCs w:val="24"/>
        </w:rPr>
        <w:t xml:space="preserve">Federal Computer Week Eagle Award (Government Leader of the Year) – 2007  </w:t>
      </w:r>
    </w:p>
    <w:p w:rsidR="009B5CE0" w:rsidRPr="00924040" w:rsidRDefault="009B5CE0" w:rsidP="002125D7">
      <w:pPr>
        <w:pStyle w:val="ListParagraph"/>
        <w:numPr>
          <w:ilvl w:val="0"/>
          <w:numId w:val="2"/>
        </w:numPr>
        <w:spacing w:after="0" w:line="240" w:lineRule="auto"/>
        <w:rPr>
          <w:rFonts w:ascii="Times New Roman" w:hAnsi="Times New Roman"/>
          <w:sz w:val="24"/>
          <w:szCs w:val="24"/>
        </w:rPr>
      </w:pPr>
      <w:r w:rsidRPr="00924040">
        <w:rPr>
          <w:rFonts w:ascii="Times New Roman" w:hAnsi="Times New Roman"/>
          <w:sz w:val="24"/>
          <w:szCs w:val="24"/>
        </w:rPr>
        <w:t>Three Federal Computer Week Fed 100 Awards -  2007, 2005 and 2002</w:t>
      </w:r>
    </w:p>
    <w:p w:rsidR="009B5CE0" w:rsidRPr="00924040" w:rsidRDefault="00D000B5" w:rsidP="002125D7">
      <w:pPr>
        <w:pStyle w:val="ListParagraph"/>
        <w:numPr>
          <w:ilvl w:val="0"/>
          <w:numId w:val="2"/>
        </w:numPr>
        <w:spacing w:after="0" w:line="240" w:lineRule="auto"/>
        <w:rPr>
          <w:rFonts w:ascii="Times New Roman" w:hAnsi="Times New Roman"/>
          <w:sz w:val="24"/>
          <w:szCs w:val="24"/>
        </w:rPr>
      </w:pPr>
      <w:r w:rsidRPr="00924040">
        <w:rPr>
          <w:rFonts w:ascii="Times New Roman" w:hAnsi="Times New Roman"/>
          <w:sz w:val="24"/>
          <w:szCs w:val="24"/>
        </w:rPr>
        <w:t xml:space="preserve">American Council for Technology </w:t>
      </w:r>
      <w:r w:rsidR="009B5CE0" w:rsidRPr="00924040">
        <w:rPr>
          <w:rFonts w:ascii="Times New Roman" w:hAnsi="Times New Roman"/>
          <w:sz w:val="24"/>
          <w:szCs w:val="24"/>
        </w:rPr>
        <w:t xml:space="preserve">John J. Franke Jr. Award </w:t>
      </w:r>
      <w:r w:rsidRPr="00924040">
        <w:rPr>
          <w:rFonts w:ascii="Times New Roman" w:hAnsi="Times New Roman"/>
          <w:sz w:val="24"/>
          <w:szCs w:val="24"/>
        </w:rPr>
        <w:t>for outstanding leadership</w:t>
      </w:r>
      <w:r w:rsidR="009B5CE0" w:rsidRPr="00924040">
        <w:rPr>
          <w:rFonts w:ascii="Times New Roman" w:hAnsi="Times New Roman"/>
          <w:sz w:val="24"/>
          <w:szCs w:val="24"/>
        </w:rPr>
        <w:t xml:space="preserve"> – 2006 </w:t>
      </w:r>
    </w:p>
    <w:p w:rsidR="009B5CE0" w:rsidRPr="00924040" w:rsidRDefault="009B5CE0" w:rsidP="002125D7">
      <w:pPr>
        <w:pStyle w:val="ListParagraph"/>
        <w:numPr>
          <w:ilvl w:val="0"/>
          <w:numId w:val="2"/>
        </w:numPr>
        <w:spacing w:after="0" w:line="240" w:lineRule="auto"/>
        <w:rPr>
          <w:rFonts w:ascii="Times New Roman" w:hAnsi="Times New Roman"/>
          <w:sz w:val="24"/>
          <w:szCs w:val="24"/>
        </w:rPr>
      </w:pPr>
      <w:r w:rsidRPr="00924040">
        <w:rPr>
          <w:rFonts w:ascii="Times New Roman" w:hAnsi="Times New Roman"/>
          <w:sz w:val="24"/>
          <w:szCs w:val="24"/>
        </w:rPr>
        <w:t xml:space="preserve">Government Computer News Defense Executive of the Year – 2005 </w:t>
      </w:r>
    </w:p>
    <w:p w:rsidR="009B5CE0" w:rsidRPr="00D80425" w:rsidRDefault="007B6C57" w:rsidP="002125D7">
      <w:pPr>
        <w:pStyle w:val="ListParagraph"/>
        <w:numPr>
          <w:ilvl w:val="0"/>
          <w:numId w:val="2"/>
        </w:numPr>
        <w:spacing w:after="0" w:line="240" w:lineRule="auto"/>
        <w:rPr>
          <w:sz w:val="24"/>
          <w:szCs w:val="24"/>
        </w:rPr>
      </w:pPr>
      <w:r w:rsidRPr="00924040">
        <w:rPr>
          <w:rFonts w:ascii="Times New Roman" w:hAnsi="Times New Roman"/>
          <w:sz w:val="24"/>
          <w:szCs w:val="24"/>
        </w:rPr>
        <w:t>Association for Federal Information Resource Management (</w:t>
      </w:r>
      <w:r w:rsidR="009B5CE0" w:rsidRPr="00924040">
        <w:rPr>
          <w:rFonts w:ascii="Times New Roman" w:hAnsi="Times New Roman"/>
          <w:sz w:val="24"/>
          <w:szCs w:val="24"/>
        </w:rPr>
        <w:t>AFFIRM</w:t>
      </w:r>
      <w:r w:rsidRPr="00924040">
        <w:rPr>
          <w:rFonts w:ascii="Times New Roman" w:hAnsi="Times New Roman"/>
          <w:sz w:val="24"/>
          <w:szCs w:val="24"/>
        </w:rPr>
        <w:t>)</w:t>
      </w:r>
      <w:r w:rsidR="009B5CE0" w:rsidRPr="00924040">
        <w:rPr>
          <w:rFonts w:ascii="Times New Roman" w:hAnsi="Times New Roman"/>
          <w:sz w:val="24"/>
          <w:szCs w:val="24"/>
        </w:rPr>
        <w:t xml:space="preserve"> Executive Leadership Award for Service to the Country – 2005 </w:t>
      </w:r>
    </w:p>
    <w:p w:rsidR="00D80425" w:rsidRDefault="00D80425" w:rsidP="002125D7">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SANS Institute </w:t>
      </w:r>
      <w:r w:rsidRPr="00D80425">
        <w:rPr>
          <w:rFonts w:ascii="Times New Roman" w:hAnsi="Times New Roman"/>
          <w:sz w:val="24"/>
          <w:szCs w:val="24"/>
        </w:rPr>
        <w:t>National Cybersecurity Leadership Award</w:t>
      </w:r>
      <w:r>
        <w:rPr>
          <w:rFonts w:ascii="Times New Roman" w:hAnsi="Times New Roman"/>
          <w:sz w:val="24"/>
          <w:szCs w:val="24"/>
        </w:rPr>
        <w:t xml:space="preserve"> – 2011</w:t>
      </w:r>
    </w:p>
    <w:p w:rsidR="0050181A" w:rsidRDefault="0050181A" w:rsidP="0050181A">
      <w:pPr>
        <w:pStyle w:val="ListParagraph"/>
        <w:numPr>
          <w:ilvl w:val="0"/>
          <w:numId w:val="2"/>
        </w:numPr>
        <w:spacing w:after="0" w:line="240" w:lineRule="auto"/>
        <w:rPr>
          <w:rFonts w:ascii="Times New Roman" w:hAnsi="Times New Roman"/>
          <w:sz w:val="24"/>
          <w:szCs w:val="24"/>
        </w:rPr>
      </w:pPr>
      <w:r w:rsidRPr="0050181A">
        <w:rPr>
          <w:rFonts w:ascii="Times New Roman" w:hAnsi="Times New Roman"/>
          <w:sz w:val="24"/>
          <w:szCs w:val="24"/>
        </w:rPr>
        <w:t>Meritorious Unit Commendation (for exemplary command performance) (Twice</w:t>
      </w:r>
      <w:r>
        <w:rPr>
          <w:rFonts w:ascii="Times New Roman" w:hAnsi="Times New Roman"/>
          <w:sz w:val="24"/>
          <w:szCs w:val="24"/>
        </w:rPr>
        <w:t xml:space="preserve"> – 2000, 1995</w:t>
      </w:r>
      <w:r w:rsidRPr="0050181A">
        <w:rPr>
          <w:rFonts w:ascii="Times New Roman" w:hAnsi="Times New Roman"/>
          <w:sz w:val="24"/>
          <w:szCs w:val="24"/>
        </w:rPr>
        <w:t>)</w:t>
      </w:r>
    </w:p>
    <w:p w:rsidR="00226AE4" w:rsidRDefault="00226AE4" w:rsidP="0050181A">
      <w:pPr>
        <w:pStyle w:val="ListParagraph"/>
        <w:numPr>
          <w:ilvl w:val="0"/>
          <w:numId w:val="2"/>
        </w:numPr>
        <w:spacing w:after="0" w:line="240" w:lineRule="auto"/>
        <w:rPr>
          <w:rFonts w:ascii="Times New Roman" w:hAnsi="Times New Roman"/>
          <w:sz w:val="24"/>
          <w:szCs w:val="24"/>
        </w:rPr>
      </w:pPr>
      <w:r w:rsidRPr="00226AE4">
        <w:rPr>
          <w:rFonts w:ascii="Times New Roman" w:hAnsi="Times New Roman"/>
          <w:sz w:val="24"/>
          <w:szCs w:val="24"/>
        </w:rPr>
        <w:t>Computerworld Premier 100 Award</w:t>
      </w:r>
      <w:r>
        <w:rPr>
          <w:rFonts w:ascii="Times New Roman" w:hAnsi="Times New Roman"/>
          <w:sz w:val="24"/>
          <w:szCs w:val="24"/>
        </w:rPr>
        <w:t xml:space="preserve"> – </w:t>
      </w:r>
      <w:r w:rsidR="00DE5498">
        <w:rPr>
          <w:rFonts w:ascii="Times New Roman" w:hAnsi="Times New Roman"/>
          <w:sz w:val="24"/>
          <w:szCs w:val="24"/>
        </w:rPr>
        <w:t>2005</w:t>
      </w:r>
      <w:r>
        <w:rPr>
          <w:rFonts w:ascii="Times New Roman" w:hAnsi="Times New Roman"/>
          <w:sz w:val="24"/>
          <w:szCs w:val="24"/>
        </w:rPr>
        <w:t xml:space="preserve"> </w:t>
      </w:r>
    </w:p>
    <w:p w:rsidR="00226AE4" w:rsidRDefault="00226AE4" w:rsidP="0050181A">
      <w:pPr>
        <w:pStyle w:val="ListParagraph"/>
        <w:numPr>
          <w:ilvl w:val="0"/>
          <w:numId w:val="2"/>
        </w:numPr>
        <w:spacing w:after="0" w:line="240" w:lineRule="auto"/>
        <w:rPr>
          <w:rFonts w:ascii="Times New Roman" w:hAnsi="Times New Roman"/>
          <w:sz w:val="24"/>
          <w:szCs w:val="24"/>
        </w:rPr>
      </w:pPr>
      <w:r w:rsidRPr="00226AE4">
        <w:rPr>
          <w:rFonts w:ascii="Times New Roman" w:hAnsi="Times New Roman"/>
          <w:sz w:val="24"/>
          <w:szCs w:val="24"/>
        </w:rPr>
        <w:t>General James M. Rockwell AFCEAN of the Year (the premier award for exemplary service to the Armed Forces Communications and Electronics Association (AFCEA) over the past year)</w:t>
      </w:r>
      <w:r>
        <w:rPr>
          <w:rFonts w:ascii="Times New Roman" w:hAnsi="Times New Roman"/>
          <w:sz w:val="24"/>
          <w:szCs w:val="24"/>
        </w:rPr>
        <w:t xml:space="preserve"> – </w:t>
      </w:r>
      <w:r w:rsidRPr="00226AE4">
        <w:rPr>
          <w:rFonts w:ascii="Times New Roman" w:hAnsi="Times New Roman"/>
          <w:sz w:val="24"/>
          <w:szCs w:val="24"/>
        </w:rPr>
        <w:t>2008</w:t>
      </w:r>
    </w:p>
    <w:p w:rsidR="00226AE4" w:rsidRPr="00226AE4" w:rsidRDefault="00226AE4" w:rsidP="00226AE4">
      <w:pPr>
        <w:pStyle w:val="ListParagraph"/>
        <w:numPr>
          <w:ilvl w:val="0"/>
          <w:numId w:val="2"/>
        </w:numPr>
        <w:spacing w:after="0" w:line="240" w:lineRule="auto"/>
        <w:rPr>
          <w:rFonts w:ascii="Times New Roman" w:hAnsi="Times New Roman"/>
          <w:sz w:val="24"/>
          <w:szCs w:val="24"/>
        </w:rPr>
      </w:pPr>
      <w:r w:rsidRPr="00226AE4">
        <w:rPr>
          <w:rFonts w:ascii="Times New Roman" w:hAnsi="Times New Roman"/>
          <w:sz w:val="24"/>
          <w:szCs w:val="24"/>
        </w:rPr>
        <w:t>Outstanding Achievement, Department of Defense Executive (AFCEA Bethesda Chapter) – 2010</w:t>
      </w:r>
    </w:p>
    <w:p w:rsidR="00226AE4" w:rsidRPr="0050181A" w:rsidRDefault="00226AE4" w:rsidP="0050181A">
      <w:pPr>
        <w:pStyle w:val="ListParagraph"/>
        <w:numPr>
          <w:ilvl w:val="0"/>
          <w:numId w:val="2"/>
        </w:numPr>
        <w:spacing w:after="0" w:line="240" w:lineRule="auto"/>
        <w:rPr>
          <w:rFonts w:ascii="Times New Roman" w:hAnsi="Times New Roman"/>
          <w:sz w:val="24"/>
          <w:szCs w:val="24"/>
        </w:rPr>
      </w:pPr>
      <w:r w:rsidRPr="00226AE4">
        <w:rPr>
          <w:rFonts w:ascii="Times New Roman" w:hAnsi="Times New Roman"/>
          <w:sz w:val="24"/>
          <w:szCs w:val="24"/>
        </w:rPr>
        <w:t>Recipient of Department of the Navy Civilian Fellowship in Financial Management</w:t>
      </w:r>
      <w:r>
        <w:rPr>
          <w:rFonts w:ascii="Times New Roman" w:hAnsi="Times New Roman"/>
          <w:sz w:val="24"/>
          <w:szCs w:val="24"/>
        </w:rPr>
        <w:t xml:space="preserve"> - 1988</w:t>
      </w:r>
    </w:p>
    <w:p w:rsidR="002125D7" w:rsidRPr="00924040" w:rsidRDefault="002125D7" w:rsidP="009B5CE0">
      <w:pPr>
        <w:rPr>
          <w:b/>
          <w:smallCaps/>
          <w:u w:val="single"/>
        </w:rPr>
      </w:pPr>
    </w:p>
    <w:p w:rsidR="00226AE4" w:rsidRPr="00292F7F" w:rsidRDefault="00226AE4" w:rsidP="005C0DB2">
      <w:pPr>
        <w:spacing w:after="120"/>
        <w:rPr>
          <w:b/>
          <w:smallCaps/>
          <w:sz w:val="28"/>
          <w:u w:val="single"/>
        </w:rPr>
      </w:pPr>
      <w:r w:rsidRPr="00292F7F">
        <w:rPr>
          <w:b/>
          <w:smallCaps/>
          <w:sz w:val="28"/>
          <w:u w:val="single"/>
        </w:rPr>
        <w:t>Education</w:t>
      </w:r>
    </w:p>
    <w:p w:rsidR="00226AE4" w:rsidRDefault="00226AE4" w:rsidP="009B5CE0">
      <w:pPr>
        <w:rPr>
          <w:color w:val="000000"/>
        </w:rPr>
      </w:pPr>
      <w:r>
        <w:rPr>
          <w:color w:val="000000"/>
        </w:rPr>
        <w:t xml:space="preserve">1980 – </w:t>
      </w:r>
      <w:r w:rsidRPr="00E130A7">
        <w:rPr>
          <w:color w:val="000000"/>
        </w:rPr>
        <w:t>B.A. in Communications/Public Rela</w:t>
      </w:r>
      <w:r w:rsidR="005C0DB2">
        <w:rPr>
          <w:color w:val="000000"/>
        </w:rPr>
        <w:t>tions from Mansfield University</w:t>
      </w:r>
      <w:r w:rsidRPr="00E130A7">
        <w:rPr>
          <w:color w:val="000000"/>
        </w:rPr>
        <w:t xml:space="preserve"> </w:t>
      </w:r>
    </w:p>
    <w:p w:rsidR="00226AE4" w:rsidRDefault="00226AE4" w:rsidP="009B5CE0">
      <w:pPr>
        <w:rPr>
          <w:color w:val="000000"/>
        </w:rPr>
      </w:pPr>
      <w:r>
        <w:rPr>
          <w:color w:val="000000"/>
        </w:rPr>
        <w:t>1989 – Master of Public Policy (MPP)</w:t>
      </w:r>
      <w:r w:rsidRPr="00E130A7">
        <w:rPr>
          <w:color w:val="000000"/>
        </w:rPr>
        <w:t xml:space="preserve"> from the University of Maryland</w:t>
      </w:r>
    </w:p>
    <w:p w:rsidR="00226AE4" w:rsidRPr="00924040" w:rsidRDefault="00226AE4" w:rsidP="009B5CE0">
      <w:r>
        <w:rPr>
          <w:color w:val="000000"/>
        </w:rPr>
        <w:t>.</w:t>
      </w:r>
    </w:p>
    <w:sectPr w:rsidR="00226AE4" w:rsidRPr="00924040" w:rsidSect="00535C04">
      <w:headerReference w:type="default" r:id="rId7"/>
      <w:footerReference w:type="default" r:id="rId8"/>
      <w:pgSz w:w="12240" w:h="15840"/>
      <w:pgMar w:top="1440" w:right="1152" w:bottom="1152" w:left="1440" w:header="288"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348" w:rsidRDefault="003C2348" w:rsidP="00C154D7">
      <w:r>
        <w:separator/>
      </w:r>
    </w:p>
  </w:endnote>
  <w:endnote w:type="continuationSeparator" w:id="0">
    <w:p w:rsidR="003C2348" w:rsidRDefault="003C2348" w:rsidP="00C154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C04" w:rsidRDefault="00535C04">
    <w:pPr>
      <w:pStyle w:val="Footer"/>
      <w:jc w:val="center"/>
    </w:pPr>
    <w:fldSimple w:instr=" PAGE   \* MERGEFORMAT ">
      <w:r w:rsidR="00392BD9">
        <w:rPr>
          <w:noProof/>
        </w:rPr>
        <w:t>2</w:t>
      </w:r>
    </w:fldSimple>
  </w:p>
  <w:p w:rsidR="00535C04" w:rsidRDefault="00535C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348" w:rsidRDefault="003C2348" w:rsidP="00C154D7">
      <w:r>
        <w:separator/>
      </w:r>
    </w:p>
  </w:footnote>
  <w:footnote w:type="continuationSeparator" w:id="0">
    <w:p w:rsidR="003C2348" w:rsidRDefault="003C2348" w:rsidP="00C15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C04" w:rsidRDefault="00535C04" w:rsidP="00892168">
    <w:pPr>
      <w:widowControl/>
      <w:tabs>
        <w:tab w:val="center" w:pos="4320"/>
        <w:tab w:val="right" w:pos="8640"/>
      </w:tabs>
      <w:autoSpaceDE/>
      <w:autoSpaceDN/>
      <w:adjustRightInd/>
      <w:jc w:val="center"/>
      <w:rPr>
        <w:b/>
        <w:szCs w:val="20"/>
      </w:rPr>
    </w:pPr>
    <w:r>
      <w:rPr>
        <w:b/>
        <w:szCs w:val="20"/>
      </w:rPr>
      <w:t>2012 Roger W. Jones Award Nomination</w:t>
    </w:r>
  </w:p>
  <w:p w:rsidR="00535C04" w:rsidRPr="00F22A9E" w:rsidRDefault="00535C04" w:rsidP="00892168">
    <w:pPr>
      <w:widowControl/>
      <w:tabs>
        <w:tab w:val="center" w:pos="4320"/>
        <w:tab w:val="right" w:pos="8640"/>
      </w:tabs>
      <w:autoSpaceDE/>
      <w:autoSpaceDN/>
      <w:adjustRightInd/>
      <w:spacing w:after="60"/>
      <w:jc w:val="center"/>
      <w:rPr>
        <w:b/>
        <w:szCs w:val="20"/>
      </w:rPr>
    </w:pPr>
    <w:r w:rsidRPr="00F22A9E">
      <w:rPr>
        <w:b/>
        <w:szCs w:val="20"/>
      </w:rPr>
      <w:t>Biographical S</w:t>
    </w:r>
    <w:r>
      <w:rPr>
        <w:b/>
        <w:szCs w:val="20"/>
      </w:rPr>
      <w:t>ketch</w:t>
    </w:r>
  </w:p>
  <w:p w:rsidR="00535C04" w:rsidRPr="00892168" w:rsidRDefault="00535C04" w:rsidP="00892168">
    <w:pPr>
      <w:widowControl/>
      <w:tabs>
        <w:tab w:val="center" w:pos="4320"/>
        <w:tab w:val="right" w:pos="8640"/>
      </w:tabs>
      <w:autoSpaceDE/>
      <w:autoSpaceDN/>
      <w:adjustRightInd/>
      <w:jc w:val="center"/>
      <w:rPr>
        <w:b/>
        <w:szCs w:val="20"/>
      </w:rPr>
    </w:pPr>
    <w:r>
      <w:rPr>
        <w:b/>
        <w:szCs w:val="20"/>
      </w:rPr>
      <w:t>David M. Wennergren</w:t>
    </w:r>
  </w:p>
  <w:p w:rsidR="00535C04" w:rsidRDefault="00535C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7BCD"/>
    <w:multiLevelType w:val="hybridMultilevel"/>
    <w:tmpl w:val="9B520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4B5295"/>
    <w:multiLevelType w:val="hybridMultilevel"/>
    <w:tmpl w:val="A3E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72FAD"/>
    <w:multiLevelType w:val="hybridMultilevel"/>
    <w:tmpl w:val="922C1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531343"/>
    <w:multiLevelType w:val="hybridMultilevel"/>
    <w:tmpl w:val="73D673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8B736A"/>
    <w:multiLevelType w:val="hybridMultilevel"/>
    <w:tmpl w:val="0B2E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73D"/>
    <w:multiLevelType w:val="hybridMultilevel"/>
    <w:tmpl w:val="9AFE9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163680B"/>
    <w:multiLevelType w:val="hybridMultilevel"/>
    <w:tmpl w:val="7414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422156"/>
    <w:multiLevelType w:val="hybridMultilevel"/>
    <w:tmpl w:val="3D8A2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190B97"/>
    <w:multiLevelType w:val="hybridMultilevel"/>
    <w:tmpl w:val="C902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F558C"/>
    <w:multiLevelType w:val="hybridMultilevel"/>
    <w:tmpl w:val="2E44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2C3616E"/>
    <w:multiLevelType w:val="hybridMultilevel"/>
    <w:tmpl w:val="E9B2D6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C190D48"/>
    <w:multiLevelType w:val="hybridMultilevel"/>
    <w:tmpl w:val="542A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6"/>
  </w:num>
  <w:num w:numId="5">
    <w:abstractNumId w:val="11"/>
  </w:num>
  <w:num w:numId="6">
    <w:abstractNumId w:val="4"/>
  </w:num>
  <w:num w:numId="7">
    <w:abstractNumId w:val="1"/>
  </w:num>
  <w:num w:numId="8">
    <w:abstractNumId w:val="8"/>
  </w:num>
  <w:num w:numId="9">
    <w:abstractNumId w:val="0"/>
  </w:num>
  <w:num w:numId="10">
    <w:abstractNumId w:val="2"/>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5CE0"/>
    <w:rsid w:val="00011859"/>
    <w:rsid w:val="00034D85"/>
    <w:rsid w:val="000D2083"/>
    <w:rsid w:val="001208F6"/>
    <w:rsid w:val="00120FF3"/>
    <w:rsid w:val="00147B30"/>
    <w:rsid w:val="00173E0E"/>
    <w:rsid w:val="002125D7"/>
    <w:rsid w:val="00226AE4"/>
    <w:rsid w:val="00292F7F"/>
    <w:rsid w:val="002F06C2"/>
    <w:rsid w:val="002F6A87"/>
    <w:rsid w:val="00322069"/>
    <w:rsid w:val="00344E5E"/>
    <w:rsid w:val="0035446F"/>
    <w:rsid w:val="00392BD9"/>
    <w:rsid w:val="003A319C"/>
    <w:rsid w:val="003A3E2B"/>
    <w:rsid w:val="003B3C14"/>
    <w:rsid w:val="003C2348"/>
    <w:rsid w:val="003E5A47"/>
    <w:rsid w:val="004864C4"/>
    <w:rsid w:val="00497AA0"/>
    <w:rsid w:val="004D2AF9"/>
    <w:rsid w:val="0050181A"/>
    <w:rsid w:val="00507ED6"/>
    <w:rsid w:val="00521063"/>
    <w:rsid w:val="00535C04"/>
    <w:rsid w:val="005B6FEC"/>
    <w:rsid w:val="005C0DB2"/>
    <w:rsid w:val="005C27C3"/>
    <w:rsid w:val="005C7096"/>
    <w:rsid w:val="00642FF8"/>
    <w:rsid w:val="006B3286"/>
    <w:rsid w:val="006B6AE2"/>
    <w:rsid w:val="006D030D"/>
    <w:rsid w:val="007056B4"/>
    <w:rsid w:val="007853A2"/>
    <w:rsid w:val="007B6C57"/>
    <w:rsid w:val="00853938"/>
    <w:rsid w:val="00856B9B"/>
    <w:rsid w:val="00873ED1"/>
    <w:rsid w:val="00892168"/>
    <w:rsid w:val="00896AA1"/>
    <w:rsid w:val="008E285C"/>
    <w:rsid w:val="00924040"/>
    <w:rsid w:val="009308AC"/>
    <w:rsid w:val="009409A2"/>
    <w:rsid w:val="00941E51"/>
    <w:rsid w:val="009B5CE0"/>
    <w:rsid w:val="009E028F"/>
    <w:rsid w:val="00A0114B"/>
    <w:rsid w:val="00AB1D61"/>
    <w:rsid w:val="00AE730F"/>
    <w:rsid w:val="00B01D5B"/>
    <w:rsid w:val="00B20BDD"/>
    <w:rsid w:val="00B528F7"/>
    <w:rsid w:val="00B72B87"/>
    <w:rsid w:val="00B82F16"/>
    <w:rsid w:val="00BC59CF"/>
    <w:rsid w:val="00C03D47"/>
    <w:rsid w:val="00C154D7"/>
    <w:rsid w:val="00C65224"/>
    <w:rsid w:val="00CA4A98"/>
    <w:rsid w:val="00CD0A2B"/>
    <w:rsid w:val="00D000B5"/>
    <w:rsid w:val="00D30E08"/>
    <w:rsid w:val="00D80425"/>
    <w:rsid w:val="00D87448"/>
    <w:rsid w:val="00DE5498"/>
    <w:rsid w:val="00DF381B"/>
    <w:rsid w:val="00E1625A"/>
    <w:rsid w:val="00E66B5A"/>
    <w:rsid w:val="00ED0183"/>
    <w:rsid w:val="00ED056F"/>
    <w:rsid w:val="00EE205A"/>
    <w:rsid w:val="00F05767"/>
    <w:rsid w:val="00F41F92"/>
    <w:rsid w:val="00F540A6"/>
    <w:rsid w:val="00FC234C"/>
    <w:rsid w:val="00FD3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CE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5CE0"/>
    <w:pPr>
      <w:tabs>
        <w:tab w:val="center" w:pos="4320"/>
        <w:tab w:val="right" w:pos="8640"/>
      </w:tabs>
    </w:pPr>
  </w:style>
  <w:style w:type="character" w:customStyle="1" w:styleId="HeaderChar">
    <w:name w:val="Header Char"/>
    <w:basedOn w:val="DefaultParagraphFont"/>
    <w:link w:val="Header"/>
    <w:uiPriority w:val="99"/>
    <w:rsid w:val="009B5CE0"/>
    <w:rPr>
      <w:rFonts w:ascii="Times New Roman" w:eastAsia="Times New Roman" w:hAnsi="Times New Roman" w:cs="Times New Roman"/>
      <w:sz w:val="24"/>
      <w:szCs w:val="24"/>
    </w:rPr>
  </w:style>
  <w:style w:type="paragraph" w:styleId="ListParagraph">
    <w:name w:val="List Paragraph"/>
    <w:basedOn w:val="Normal"/>
    <w:uiPriority w:val="34"/>
    <w:qFormat/>
    <w:rsid w:val="009B5CE0"/>
    <w:pPr>
      <w:widowControl/>
      <w:autoSpaceDE/>
      <w:autoSpaceDN/>
      <w:adjustRightInd/>
      <w:spacing w:after="200" w:line="276" w:lineRule="auto"/>
      <w:ind w:left="720"/>
      <w:contextualSpacing/>
    </w:pPr>
    <w:rPr>
      <w:rFonts w:ascii="Calibri" w:hAnsi="Calibri"/>
      <w:sz w:val="22"/>
      <w:szCs w:val="22"/>
    </w:rPr>
  </w:style>
  <w:style w:type="paragraph" w:styleId="BodyText">
    <w:name w:val="Body Text"/>
    <w:basedOn w:val="Normal"/>
    <w:link w:val="BodyTextChar"/>
    <w:rsid w:val="009B5CE0"/>
    <w:pPr>
      <w:autoSpaceDE/>
      <w:autoSpaceDN/>
      <w:adjustRightInd/>
    </w:pPr>
    <w:rPr>
      <w:snapToGrid w:val="0"/>
      <w:sz w:val="22"/>
      <w:szCs w:val="20"/>
    </w:rPr>
  </w:style>
  <w:style w:type="character" w:customStyle="1" w:styleId="BodyTextChar">
    <w:name w:val="Body Text Char"/>
    <w:basedOn w:val="DefaultParagraphFont"/>
    <w:link w:val="BodyText"/>
    <w:rsid w:val="009B5CE0"/>
    <w:rPr>
      <w:rFonts w:ascii="Times New Roman" w:eastAsia="Times New Roman" w:hAnsi="Times New Roman" w:cs="Times New Roman"/>
      <w:snapToGrid w:val="0"/>
      <w:szCs w:val="20"/>
    </w:rPr>
  </w:style>
  <w:style w:type="paragraph" w:styleId="Footer">
    <w:name w:val="footer"/>
    <w:basedOn w:val="Normal"/>
    <w:link w:val="FooterChar"/>
    <w:uiPriority w:val="99"/>
    <w:unhideWhenUsed/>
    <w:rsid w:val="00892168"/>
    <w:pPr>
      <w:tabs>
        <w:tab w:val="center" w:pos="4680"/>
        <w:tab w:val="right" w:pos="9360"/>
      </w:tabs>
    </w:pPr>
  </w:style>
  <w:style w:type="character" w:customStyle="1" w:styleId="FooterChar">
    <w:name w:val="Footer Char"/>
    <w:basedOn w:val="DefaultParagraphFont"/>
    <w:link w:val="Footer"/>
    <w:uiPriority w:val="99"/>
    <w:rsid w:val="008921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92168"/>
    <w:rPr>
      <w:rFonts w:ascii="Tahoma" w:hAnsi="Tahoma" w:cs="Tahoma"/>
      <w:sz w:val="16"/>
      <w:szCs w:val="16"/>
    </w:rPr>
  </w:style>
  <w:style w:type="character" w:customStyle="1" w:styleId="BalloonTextChar">
    <w:name w:val="Balloon Text Char"/>
    <w:basedOn w:val="DefaultParagraphFont"/>
    <w:link w:val="BalloonText"/>
    <w:uiPriority w:val="99"/>
    <w:semiHidden/>
    <w:rsid w:val="0089216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OSD-CIO</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Wennergren</dc:creator>
  <cp:keywords/>
  <dc:description/>
  <cp:lastModifiedBy>Castina Carey</cp:lastModifiedBy>
  <cp:revision>2</cp:revision>
  <cp:lastPrinted>2012-04-06T13:18:00Z</cp:lastPrinted>
  <dcterms:created xsi:type="dcterms:W3CDTF">2012-04-06T13:52:00Z</dcterms:created>
  <dcterms:modified xsi:type="dcterms:W3CDTF">2012-04-06T13:52:00Z</dcterms:modified>
</cp:coreProperties>
</file>